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B34" w:rsidRDefault="00E17B34" w:rsidP="00DF1703">
      <w:pPr>
        <w:rPr>
          <w:rFonts w:asciiTheme="minorHAnsi" w:hAnsiTheme="minorHAnsi" w:cstheme="minorHAnsi"/>
          <w:sz w:val="22"/>
          <w:szCs w:val="22"/>
        </w:rPr>
      </w:pPr>
    </w:p>
    <w:p w:rsidR="00DF1703" w:rsidRPr="00E17B34" w:rsidRDefault="00DF1703" w:rsidP="00DF1703">
      <w:pPr>
        <w:rPr>
          <w:rFonts w:asciiTheme="minorHAnsi" w:hAnsiTheme="minorHAnsi" w:cstheme="minorHAnsi"/>
          <w:sz w:val="22"/>
          <w:szCs w:val="22"/>
        </w:rPr>
      </w:pPr>
      <w:r w:rsidRPr="00E17B34">
        <w:rPr>
          <w:rFonts w:asciiTheme="minorHAnsi" w:hAnsiTheme="minorHAnsi" w:cstheme="minorHAnsi"/>
          <w:sz w:val="22"/>
          <w:szCs w:val="22"/>
        </w:rPr>
        <w:t xml:space="preserve">Upravni odbor Čebelarske zveze Slovenije je na svoji </w:t>
      </w:r>
      <w:r w:rsidR="00380E71">
        <w:rPr>
          <w:rFonts w:asciiTheme="minorHAnsi" w:hAnsiTheme="minorHAnsi" w:cstheme="minorHAnsi"/>
          <w:sz w:val="22"/>
          <w:szCs w:val="22"/>
        </w:rPr>
        <w:t>7.</w:t>
      </w:r>
      <w:r w:rsidRPr="00E17B34">
        <w:rPr>
          <w:rFonts w:asciiTheme="minorHAnsi" w:hAnsiTheme="minorHAnsi" w:cstheme="minorHAnsi"/>
          <w:sz w:val="22"/>
          <w:szCs w:val="22"/>
        </w:rPr>
        <w:t xml:space="preserve">  redni seji, dne </w:t>
      </w:r>
      <w:r w:rsidR="00380E71">
        <w:rPr>
          <w:rFonts w:asciiTheme="minorHAnsi" w:hAnsiTheme="minorHAnsi" w:cstheme="minorHAnsi"/>
          <w:sz w:val="22"/>
          <w:szCs w:val="22"/>
        </w:rPr>
        <w:t xml:space="preserve">29.06.2017 </w:t>
      </w:r>
      <w:r w:rsidRPr="00E17B34">
        <w:rPr>
          <w:rFonts w:asciiTheme="minorHAnsi" w:hAnsiTheme="minorHAnsi" w:cstheme="minorHAnsi"/>
          <w:sz w:val="22"/>
          <w:szCs w:val="22"/>
        </w:rPr>
        <w:t xml:space="preserve">s sklepom štev. </w:t>
      </w:r>
      <w:r w:rsidR="00380E71">
        <w:rPr>
          <w:rFonts w:asciiTheme="minorHAnsi" w:hAnsiTheme="minorHAnsi" w:cstheme="minorHAnsi"/>
          <w:sz w:val="22"/>
          <w:szCs w:val="22"/>
        </w:rPr>
        <w:t xml:space="preserve">101/g </w:t>
      </w:r>
      <w:r w:rsidRPr="00E17B34">
        <w:rPr>
          <w:rFonts w:asciiTheme="minorHAnsi" w:hAnsiTheme="minorHAnsi" w:cstheme="minorHAnsi"/>
          <w:sz w:val="22"/>
          <w:szCs w:val="22"/>
        </w:rPr>
        <w:t>sprejel:</w:t>
      </w:r>
    </w:p>
    <w:p w:rsidR="00DF1703" w:rsidRPr="00E17B34" w:rsidRDefault="00DF1703" w:rsidP="00DF1703">
      <w:pPr>
        <w:rPr>
          <w:rFonts w:asciiTheme="minorHAnsi" w:hAnsiTheme="minorHAnsi" w:cstheme="minorHAnsi"/>
          <w:sz w:val="22"/>
          <w:szCs w:val="22"/>
        </w:rPr>
      </w:pPr>
    </w:p>
    <w:p w:rsidR="00DF1703" w:rsidRDefault="00DF1703" w:rsidP="00DF1703">
      <w:pPr>
        <w:jc w:val="center"/>
        <w:rPr>
          <w:rFonts w:asciiTheme="minorHAnsi" w:hAnsiTheme="minorHAnsi" w:cstheme="minorHAnsi"/>
          <w:b/>
          <w:sz w:val="22"/>
          <w:szCs w:val="22"/>
        </w:rPr>
      </w:pPr>
    </w:p>
    <w:p w:rsidR="00E17B34" w:rsidRPr="00E17B34" w:rsidRDefault="00E17B34" w:rsidP="00DF1703">
      <w:pPr>
        <w:jc w:val="center"/>
        <w:rPr>
          <w:rFonts w:asciiTheme="minorHAnsi" w:hAnsiTheme="minorHAnsi" w:cstheme="minorHAnsi"/>
          <w:b/>
          <w:sz w:val="22"/>
          <w:szCs w:val="22"/>
        </w:rPr>
      </w:pPr>
    </w:p>
    <w:p w:rsidR="00DF1703" w:rsidRPr="00E17B34" w:rsidRDefault="00DF1703" w:rsidP="00DF1703">
      <w:pPr>
        <w:jc w:val="center"/>
        <w:rPr>
          <w:rFonts w:asciiTheme="minorHAnsi" w:hAnsiTheme="minorHAnsi" w:cstheme="minorHAnsi"/>
          <w:b/>
          <w:sz w:val="22"/>
          <w:szCs w:val="22"/>
        </w:rPr>
      </w:pPr>
      <w:r w:rsidRPr="00E17B34">
        <w:rPr>
          <w:rFonts w:asciiTheme="minorHAnsi" w:hAnsiTheme="minorHAnsi" w:cstheme="minorHAnsi"/>
          <w:b/>
          <w:sz w:val="22"/>
          <w:szCs w:val="22"/>
        </w:rPr>
        <w:t>PRAVILNIK O PRAVICAH IN OBVEZNOSTIH PRESKUŠEVALCEV MEDU</w:t>
      </w:r>
    </w:p>
    <w:p w:rsidR="00DF1703" w:rsidRPr="00E17B34" w:rsidRDefault="00DF1703" w:rsidP="00DF1703">
      <w:pPr>
        <w:jc w:val="both"/>
        <w:rPr>
          <w:rFonts w:asciiTheme="minorHAnsi" w:hAnsiTheme="minorHAnsi" w:cstheme="minorHAnsi"/>
          <w:b/>
          <w:sz w:val="22"/>
          <w:szCs w:val="22"/>
        </w:rPr>
      </w:pPr>
    </w:p>
    <w:p w:rsidR="00DF1703" w:rsidRPr="00E17B34" w:rsidRDefault="00DF1703" w:rsidP="00DF1703">
      <w:pPr>
        <w:numPr>
          <w:ilvl w:val="0"/>
          <w:numId w:val="11"/>
        </w:numPr>
        <w:jc w:val="center"/>
        <w:rPr>
          <w:rFonts w:asciiTheme="minorHAnsi" w:hAnsiTheme="minorHAnsi" w:cstheme="minorHAnsi"/>
          <w:sz w:val="22"/>
          <w:szCs w:val="22"/>
        </w:rPr>
      </w:pPr>
      <w:r w:rsidRPr="00E17B34">
        <w:rPr>
          <w:rFonts w:asciiTheme="minorHAnsi" w:hAnsiTheme="minorHAnsi" w:cstheme="minorHAnsi"/>
          <w:sz w:val="22"/>
          <w:szCs w:val="22"/>
        </w:rPr>
        <w:t>člen</w:t>
      </w:r>
    </w:p>
    <w:p w:rsidR="00DF1703" w:rsidRPr="00E17B34" w:rsidRDefault="00DF1703" w:rsidP="00DF1703">
      <w:pPr>
        <w:ind w:left="360"/>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proofErr w:type="spellStart"/>
      <w:r w:rsidRPr="00E17B34">
        <w:rPr>
          <w:rFonts w:asciiTheme="minorHAnsi" w:hAnsiTheme="minorHAnsi" w:cstheme="minorHAnsi"/>
          <w:sz w:val="22"/>
          <w:szCs w:val="22"/>
        </w:rPr>
        <w:t>Preskuševalec</w:t>
      </w:r>
      <w:proofErr w:type="spellEnd"/>
      <w:r w:rsidRPr="00E17B34">
        <w:rPr>
          <w:rFonts w:asciiTheme="minorHAnsi" w:hAnsiTheme="minorHAnsi" w:cstheme="minorHAnsi"/>
          <w:sz w:val="22"/>
          <w:szCs w:val="22"/>
        </w:rPr>
        <w:t xml:space="preserve"> medu je strokovno usposobljena oseba, ki jo za to delo pooblasti ČZS. </w:t>
      </w: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numPr>
          <w:ilvl w:val="0"/>
          <w:numId w:val="11"/>
        </w:numPr>
        <w:jc w:val="center"/>
        <w:rPr>
          <w:rFonts w:asciiTheme="minorHAnsi" w:hAnsiTheme="minorHAnsi" w:cstheme="minorHAnsi"/>
          <w:sz w:val="22"/>
          <w:szCs w:val="22"/>
        </w:rPr>
      </w:pPr>
      <w:r w:rsidRPr="00E17B34">
        <w:rPr>
          <w:rFonts w:asciiTheme="minorHAnsi" w:hAnsiTheme="minorHAnsi" w:cstheme="minorHAnsi"/>
          <w:sz w:val="22"/>
          <w:szCs w:val="22"/>
        </w:rPr>
        <w:t>člen</w:t>
      </w:r>
    </w:p>
    <w:p w:rsidR="00DF1703" w:rsidRPr="00E17B34" w:rsidRDefault="00DF1703" w:rsidP="00DF1703">
      <w:pPr>
        <w:ind w:left="360"/>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r w:rsidRPr="00E17B34">
        <w:rPr>
          <w:rFonts w:asciiTheme="minorHAnsi" w:hAnsiTheme="minorHAnsi" w:cstheme="minorHAnsi"/>
          <w:sz w:val="22"/>
          <w:szCs w:val="22"/>
        </w:rPr>
        <w:t xml:space="preserve">Licenco za </w:t>
      </w:r>
      <w:proofErr w:type="spellStart"/>
      <w:r w:rsidRPr="00E17B34">
        <w:rPr>
          <w:rFonts w:asciiTheme="minorHAnsi" w:hAnsiTheme="minorHAnsi" w:cstheme="minorHAnsi"/>
          <w:sz w:val="22"/>
          <w:szCs w:val="22"/>
        </w:rPr>
        <w:t>preskuševalca</w:t>
      </w:r>
      <w:proofErr w:type="spellEnd"/>
      <w:r w:rsidRPr="00E17B34">
        <w:rPr>
          <w:rFonts w:asciiTheme="minorHAnsi" w:hAnsiTheme="minorHAnsi" w:cstheme="minorHAnsi"/>
          <w:sz w:val="22"/>
          <w:szCs w:val="22"/>
        </w:rPr>
        <w:t xml:space="preserve"> medu pridobi kandidat po uspešno zaključenem strokovnem usposabljanju za </w:t>
      </w:r>
      <w:proofErr w:type="spellStart"/>
      <w:r w:rsidRPr="00E17B34">
        <w:rPr>
          <w:rFonts w:asciiTheme="minorHAnsi" w:hAnsiTheme="minorHAnsi" w:cstheme="minorHAnsi"/>
          <w:sz w:val="22"/>
          <w:szCs w:val="22"/>
        </w:rPr>
        <w:t>preskuševalca</w:t>
      </w:r>
      <w:proofErr w:type="spellEnd"/>
      <w:r w:rsidRPr="00E17B34">
        <w:rPr>
          <w:rFonts w:asciiTheme="minorHAnsi" w:hAnsiTheme="minorHAnsi" w:cstheme="minorHAnsi"/>
          <w:sz w:val="22"/>
          <w:szCs w:val="22"/>
        </w:rPr>
        <w:t xml:space="preserve"> medu, ki obsega teoretični in praktični del. </w:t>
      </w: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r w:rsidRPr="00E17B34">
        <w:rPr>
          <w:rFonts w:asciiTheme="minorHAnsi" w:hAnsiTheme="minorHAnsi" w:cstheme="minorHAnsi"/>
          <w:sz w:val="22"/>
          <w:szCs w:val="22"/>
        </w:rPr>
        <w:t>Teoretični del obsega predavanja s področja:</w:t>
      </w:r>
    </w:p>
    <w:p w:rsidR="00DF1703" w:rsidRPr="00E17B34" w:rsidRDefault="00DF1703" w:rsidP="00DF1703">
      <w:pPr>
        <w:numPr>
          <w:ilvl w:val="0"/>
          <w:numId w:val="12"/>
        </w:numPr>
        <w:jc w:val="both"/>
        <w:rPr>
          <w:rFonts w:asciiTheme="minorHAnsi" w:hAnsiTheme="minorHAnsi" w:cstheme="minorHAnsi"/>
          <w:sz w:val="22"/>
          <w:szCs w:val="22"/>
        </w:rPr>
      </w:pPr>
      <w:r w:rsidRPr="00E17B34">
        <w:rPr>
          <w:rFonts w:asciiTheme="minorHAnsi" w:hAnsiTheme="minorHAnsi" w:cstheme="minorHAnsi"/>
          <w:sz w:val="22"/>
          <w:szCs w:val="22"/>
        </w:rPr>
        <w:t xml:space="preserve">medu: pridobivanje, skladiščenje, posode za shranjevanje medu, kakovost, zakonodaja, </w:t>
      </w:r>
    </w:p>
    <w:p w:rsidR="00DF1703" w:rsidRPr="00E17B34" w:rsidRDefault="00DF1703" w:rsidP="00DF1703">
      <w:pPr>
        <w:numPr>
          <w:ilvl w:val="0"/>
          <w:numId w:val="12"/>
        </w:numPr>
        <w:jc w:val="both"/>
        <w:rPr>
          <w:rFonts w:asciiTheme="minorHAnsi" w:hAnsiTheme="minorHAnsi" w:cstheme="minorHAnsi"/>
          <w:sz w:val="22"/>
          <w:szCs w:val="22"/>
        </w:rPr>
      </w:pPr>
      <w:r w:rsidRPr="00E17B34">
        <w:rPr>
          <w:rFonts w:asciiTheme="minorHAnsi" w:hAnsiTheme="minorHAnsi" w:cstheme="minorHAnsi"/>
          <w:sz w:val="22"/>
          <w:szCs w:val="22"/>
        </w:rPr>
        <w:t xml:space="preserve">senzorične analize: definicija, pomen, zaznavanje, čuti, izvedba, pogoji, metode, prednosti in pomanjkljivosti, obdelava podatkov. </w:t>
      </w: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r w:rsidRPr="00E17B34">
        <w:rPr>
          <w:rFonts w:asciiTheme="minorHAnsi" w:hAnsiTheme="minorHAnsi" w:cstheme="minorHAnsi"/>
          <w:sz w:val="22"/>
          <w:szCs w:val="22"/>
        </w:rPr>
        <w:t xml:space="preserve">Praktični del obsega: </w:t>
      </w:r>
    </w:p>
    <w:p w:rsidR="00DF1703" w:rsidRPr="00E17B34" w:rsidRDefault="00DF1703" w:rsidP="00DF1703">
      <w:pPr>
        <w:numPr>
          <w:ilvl w:val="0"/>
          <w:numId w:val="13"/>
        </w:numPr>
        <w:jc w:val="both"/>
        <w:rPr>
          <w:rFonts w:asciiTheme="minorHAnsi" w:hAnsiTheme="minorHAnsi" w:cstheme="minorHAnsi"/>
          <w:sz w:val="22"/>
          <w:szCs w:val="22"/>
        </w:rPr>
      </w:pPr>
      <w:r w:rsidRPr="00E17B34">
        <w:rPr>
          <w:rFonts w:asciiTheme="minorHAnsi" w:hAnsiTheme="minorHAnsi" w:cstheme="minorHAnsi"/>
          <w:sz w:val="22"/>
          <w:szCs w:val="22"/>
        </w:rPr>
        <w:t>testiranje in ugotavljanje senzoričnih sposobnosti kandidatov;</w:t>
      </w:r>
    </w:p>
    <w:p w:rsidR="00DF1703" w:rsidRPr="00E17B34" w:rsidRDefault="00DF1703" w:rsidP="00DF1703">
      <w:pPr>
        <w:numPr>
          <w:ilvl w:val="0"/>
          <w:numId w:val="13"/>
        </w:numPr>
        <w:jc w:val="both"/>
        <w:rPr>
          <w:rFonts w:asciiTheme="minorHAnsi" w:hAnsiTheme="minorHAnsi" w:cstheme="minorHAnsi"/>
          <w:sz w:val="22"/>
          <w:szCs w:val="22"/>
        </w:rPr>
      </w:pPr>
      <w:r w:rsidRPr="00E17B34">
        <w:rPr>
          <w:rFonts w:asciiTheme="minorHAnsi" w:hAnsiTheme="minorHAnsi" w:cstheme="minorHAnsi"/>
          <w:sz w:val="22"/>
          <w:szCs w:val="22"/>
        </w:rPr>
        <w:t>usposabljanje na področju zaznave, prepoznave, razvrščanja, opisovanja, razlikovanja, potrošniškega ocenjevanja in analitičnih senzoričnih preskusov;</w:t>
      </w:r>
    </w:p>
    <w:p w:rsidR="00DF1703" w:rsidRPr="00E17B34" w:rsidRDefault="00DF1703" w:rsidP="00DF1703">
      <w:pPr>
        <w:numPr>
          <w:ilvl w:val="0"/>
          <w:numId w:val="13"/>
        </w:numPr>
        <w:jc w:val="both"/>
        <w:rPr>
          <w:rFonts w:asciiTheme="minorHAnsi" w:hAnsiTheme="minorHAnsi" w:cstheme="minorHAnsi"/>
          <w:sz w:val="22"/>
          <w:szCs w:val="22"/>
        </w:rPr>
      </w:pPr>
      <w:r w:rsidRPr="00E17B34">
        <w:rPr>
          <w:rFonts w:asciiTheme="minorHAnsi" w:hAnsiTheme="minorHAnsi" w:cstheme="minorHAnsi"/>
          <w:sz w:val="22"/>
          <w:szCs w:val="22"/>
        </w:rPr>
        <w:t>spoznavanje senzoričnih značilnosti posameznih vrst medu;</w:t>
      </w:r>
    </w:p>
    <w:p w:rsidR="00DF1703" w:rsidRPr="00E17B34" w:rsidRDefault="00DF1703" w:rsidP="00DF1703">
      <w:pPr>
        <w:numPr>
          <w:ilvl w:val="0"/>
          <w:numId w:val="13"/>
        </w:numPr>
        <w:jc w:val="both"/>
        <w:rPr>
          <w:rFonts w:asciiTheme="minorHAnsi" w:hAnsiTheme="minorHAnsi" w:cstheme="minorHAnsi"/>
          <w:sz w:val="22"/>
          <w:szCs w:val="22"/>
        </w:rPr>
      </w:pPr>
      <w:r w:rsidRPr="00E17B34">
        <w:rPr>
          <w:rFonts w:asciiTheme="minorHAnsi" w:hAnsiTheme="minorHAnsi" w:cstheme="minorHAnsi"/>
          <w:sz w:val="22"/>
          <w:szCs w:val="22"/>
        </w:rPr>
        <w:t>seznanjanje z napakami senzoričnih lastnosti medu;</w:t>
      </w:r>
    </w:p>
    <w:p w:rsidR="00DF1703" w:rsidRPr="00E17B34" w:rsidRDefault="00DF1703" w:rsidP="00DF1703">
      <w:pPr>
        <w:numPr>
          <w:ilvl w:val="0"/>
          <w:numId w:val="13"/>
        </w:numPr>
        <w:jc w:val="both"/>
        <w:rPr>
          <w:rFonts w:asciiTheme="minorHAnsi" w:hAnsiTheme="minorHAnsi" w:cstheme="minorHAnsi"/>
          <w:sz w:val="22"/>
          <w:szCs w:val="22"/>
        </w:rPr>
      </w:pPr>
      <w:r w:rsidRPr="00E17B34">
        <w:rPr>
          <w:rFonts w:asciiTheme="minorHAnsi" w:hAnsiTheme="minorHAnsi" w:cstheme="minorHAnsi"/>
          <w:sz w:val="22"/>
          <w:szCs w:val="22"/>
        </w:rPr>
        <w:t xml:space="preserve">usposabljanje na prepoznavanju različnih vrst medu, s poudarkom na slovenskih </w:t>
      </w:r>
      <w:proofErr w:type="spellStart"/>
      <w:r w:rsidRPr="00E17B34">
        <w:rPr>
          <w:rFonts w:asciiTheme="minorHAnsi" w:hAnsiTheme="minorHAnsi" w:cstheme="minorHAnsi"/>
          <w:sz w:val="22"/>
          <w:szCs w:val="22"/>
        </w:rPr>
        <w:t>medovih</w:t>
      </w:r>
      <w:proofErr w:type="spellEnd"/>
      <w:r w:rsidRPr="00E17B34">
        <w:rPr>
          <w:rFonts w:asciiTheme="minorHAnsi" w:hAnsiTheme="minorHAnsi" w:cstheme="minorHAnsi"/>
          <w:sz w:val="22"/>
          <w:szCs w:val="22"/>
        </w:rPr>
        <w:t>;</w:t>
      </w:r>
    </w:p>
    <w:p w:rsidR="00DF1703" w:rsidRPr="00E17B34" w:rsidRDefault="00DF1703" w:rsidP="00DF1703">
      <w:pPr>
        <w:numPr>
          <w:ilvl w:val="0"/>
          <w:numId w:val="13"/>
        </w:numPr>
        <w:jc w:val="both"/>
        <w:rPr>
          <w:rFonts w:asciiTheme="minorHAnsi" w:hAnsiTheme="minorHAnsi" w:cstheme="minorHAnsi"/>
          <w:sz w:val="22"/>
          <w:szCs w:val="22"/>
        </w:rPr>
      </w:pPr>
      <w:r w:rsidRPr="00E17B34">
        <w:rPr>
          <w:rFonts w:asciiTheme="minorHAnsi" w:hAnsiTheme="minorHAnsi" w:cstheme="minorHAnsi"/>
          <w:sz w:val="22"/>
          <w:szCs w:val="22"/>
        </w:rPr>
        <w:t xml:space="preserve">usposabljanje za objektivno ocenjevanje medu. </w:t>
      </w:r>
    </w:p>
    <w:p w:rsidR="00DF1703" w:rsidRPr="00E17B34" w:rsidRDefault="00DF1703" w:rsidP="00DF1703">
      <w:pPr>
        <w:ind w:left="360"/>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r w:rsidRPr="00E17B34">
        <w:rPr>
          <w:rFonts w:asciiTheme="minorHAnsi" w:hAnsiTheme="minorHAnsi" w:cstheme="minorHAnsi"/>
          <w:sz w:val="22"/>
          <w:szCs w:val="22"/>
        </w:rPr>
        <w:t xml:space="preserve">Potrdilo o uspešno opravljenem usposabljanju podeli izvajalec usposabljanja, licenco na predlog Komisije za ocenjevanje in uporabo čebeljih pridelkov podeli UO ČZS. </w:t>
      </w: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r w:rsidRPr="00E17B34">
        <w:rPr>
          <w:rFonts w:asciiTheme="minorHAnsi" w:hAnsiTheme="minorHAnsi" w:cstheme="minorHAnsi"/>
          <w:sz w:val="22"/>
          <w:szCs w:val="22"/>
        </w:rPr>
        <w:t xml:space="preserve">Licenca, ki si jo je </w:t>
      </w:r>
      <w:proofErr w:type="spellStart"/>
      <w:r w:rsidRPr="00E17B34">
        <w:rPr>
          <w:rFonts w:asciiTheme="minorHAnsi" w:hAnsiTheme="minorHAnsi" w:cstheme="minorHAnsi"/>
          <w:sz w:val="22"/>
          <w:szCs w:val="22"/>
        </w:rPr>
        <w:t>preskuševalec</w:t>
      </w:r>
      <w:proofErr w:type="spellEnd"/>
      <w:r w:rsidRPr="00E17B34">
        <w:rPr>
          <w:rFonts w:asciiTheme="minorHAnsi" w:hAnsiTheme="minorHAnsi" w:cstheme="minorHAnsi"/>
          <w:sz w:val="22"/>
          <w:szCs w:val="22"/>
        </w:rPr>
        <w:t xml:space="preserve"> medu pridobil za svoje delo, je trajna, če z delom dokazuje aktivnosti na področju senzoričnega ocenjevanja medu in se najmanj enkrat na tri leta udeležuje dodatnega izobraževanja iz ocenjevanja medu in preverjanja senzoričnih sposobnosti, ki jih pripravlja Biotehniška fakulteta ali ČZS. </w:t>
      </w: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r w:rsidRPr="00E17B34">
        <w:rPr>
          <w:rFonts w:asciiTheme="minorHAnsi" w:hAnsiTheme="minorHAnsi" w:cstheme="minorHAnsi"/>
          <w:sz w:val="22"/>
          <w:szCs w:val="22"/>
        </w:rPr>
        <w:t xml:space="preserve">Seznam </w:t>
      </w:r>
      <w:proofErr w:type="spellStart"/>
      <w:r w:rsidRPr="00E17B34">
        <w:rPr>
          <w:rFonts w:asciiTheme="minorHAnsi" w:hAnsiTheme="minorHAnsi" w:cstheme="minorHAnsi"/>
          <w:sz w:val="22"/>
          <w:szCs w:val="22"/>
        </w:rPr>
        <w:t>preskuševalcev</w:t>
      </w:r>
      <w:proofErr w:type="spellEnd"/>
      <w:r w:rsidRPr="00E17B34">
        <w:rPr>
          <w:rFonts w:asciiTheme="minorHAnsi" w:hAnsiTheme="minorHAnsi" w:cstheme="minorHAnsi"/>
          <w:sz w:val="22"/>
          <w:szCs w:val="22"/>
        </w:rPr>
        <w:t xml:space="preserve"> z licencami in leta obnavljanja znanja in sposobnosti se vodi na ČZS in je na vpogled izvajalcem senzoričnih ocenjevanj.</w:t>
      </w: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numPr>
          <w:ilvl w:val="0"/>
          <w:numId w:val="11"/>
        </w:numPr>
        <w:jc w:val="center"/>
        <w:rPr>
          <w:rFonts w:asciiTheme="minorHAnsi" w:hAnsiTheme="minorHAnsi" w:cstheme="minorHAnsi"/>
          <w:sz w:val="22"/>
          <w:szCs w:val="22"/>
        </w:rPr>
      </w:pPr>
      <w:r w:rsidRPr="00E17B34">
        <w:rPr>
          <w:rFonts w:asciiTheme="minorHAnsi" w:hAnsiTheme="minorHAnsi" w:cstheme="minorHAnsi"/>
          <w:sz w:val="22"/>
          <w:szCs w:val="22"/>
        </w:rPr>
        <w:t>člen</w:t>
      </w:r>
    </w:p>
    <w:p w:rsidR="00DF1703" w:rsidRPr="00E17B34" w:rsidRDefault="00DF1703" w:rsidP="00DF1703">
      <w:pPr>
        <w:ind w:left="360"/>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r w:rsidRPr="00E17B34">
        <w:rPr>
          <w:rFonts w:asciiTheme="minorHAnsi" w:hAnsiTheme="minorHAnsi" w:cstheme="minorHAnsi"/>
          <w:sz w:val="22"/>
          <w:szCs w:val="22"/>
        </w:rPr>
        <w:t xml:space="preserve">Naloge </w:t>
      </w:r>
      <w:proofErr w:type="spellStart"/>
      <w:r w:rsidRPr="00E17B34">
        <w:rPr>
          <w:rFonts w:asciiTheme="minorHAnsi" w:hAnsiTheme="minorHAnsi" w:cstheme="minorHAnsi"/>
          <w:sz w:val="22"/>
          <w:szCs w:val="22"/>
        </w:rPr>
        <w:t>preskuševalcev</w:t>
      </w:r>
      <w:proofErr w:type="spellEnd"/>
      <w:r w:rsidRPr="00E17B34">
        <w:rPr>
          <w:rFonts w:asciiTheme="minorHAnsi" w:hAnsiTheme="minorHAnsi" w:cstheme="minorHAnsi"/>
          <w:sz w:val="22"/>
          <w:szCs w:val="22"/>
        </w:rPr>
        <w:t xml:space="preserve"> medu: </w:t>
      </w:r>
    </w:p>
    <w:p w:rsidR="00DF1703" w:rsidRPr="00E17B34" w:rsidRDefault="00DF1703" w:rsidP="00DF1703">
      <w:pPr>
        <w:numPr>
          <w:ilvl w:val="0"/>
          <w:numId w:val="10"/>
        </w:numPr>
        <w:jc w:val="both"/>
        <w:rPr>
          <w:rFonts w:asciiTheme="minorHAnsi" w:hAnsiTheme="minorHAnsi" w:cstheme="minorHAnsi"/>
          <w:sz w:val="22"/>
          <w:szCs w:val="22"/>
        </w:rPr>
      </w:pPr>
      <w:r w:rsidRPr="00E17B34">
        <w:rPr>
          <w:rFonts w:asciiTheme="minorHAnsi" w:hAnsiTheme="minorHAnsi" w:cstheme="minorHAnsi"/>
          <w:sz w:val="22"/>
          <w:szCs w:val="22"/>
        </w:rPr>
        <w:t>senzorično ocenjuje med na senzoričnih ocenjevanjih medu, prvenstveno na območju regije, v kateri čebelari, lahko pa tudi na drugih ocenjevanjih,</w:t>
      </w:r>
    </w:p>
    <w:p w:rsidR="00DF1703" w:rsidRPr="00E17B34" w:rsidRDefault="00DF1703" w:rsidP="00DF1703">
      <w:pPr>
        <w:numPr>
          <w:ilvl w:val="0"/>
          <w:numId w:val="10"/>
        </w:numPr>
        <w:jc w:val="both"/>
        <w:rPr>
          <w:rFonts w:asciiTheme="minorHAnsi" w:hAnsiTheme="minorHAnsi" w:cstheme="minorHAnsi"/>
          <w:sz w:val="22"/>
          <w:szCs w:val="22"/>
        </w:rPr>
      </w:pPr>
      <w:r w:rsidRPr="00E17B34">
        <w:rPr>
          <w:rFonts w:asciiTheme="minorHAnsi" w:hAnsiTheme="minorHAnsi" w:cstheme="minorHAnsi"/>
          <w:sz w:val="22"/>
          <w:szCs w:val="22"/>
        </w:rPr>
        <w:t>svetuje čebelarju pri določanju vrste medu,</w:t>
      </w:r>
    </w:p>
    <w:p w:rsidR="00DF1703" w:rsidRPr="00E17B34" w:rsidRDefault="00DF1703" w:rsidP="00DF1703">
      <w:pPr>
        <w:numPr>
          <w:ilvl w:val="0"/>
          <w:numId w:val="10"/>
        </w:numPr>
        <w:jc w:val="both"/>
        <w:rPr>
          <w:rFonts w:asciiTheme="minorHAnsi" w:hAnsiTheme="minorHAnsi" w:cstheme="minorHAnsi"/>
          <w:sz w:val="22"/>
          <w:szCs w:val="22"/>
        </w:rPr>
      </w:pPr>
      <w:r w:rsidRPr="00E17B34">
        <w:rPr>
          <w:rFonts w:asciiTheme="minorHAnsi" w:hAnsiTheme="minorHAnsi" w:cstheme="minorHAnsi"/>
          <w:sz w:val="22"/>
          <w:szCs w:val="22"/>
        </w:rPr>
        <w:t>sodeluje s Komisijo za ocenjevanje in uporabo čebeljih pridelkov pri UO ČZS.</w:t>
      </w: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r w:rsidRPr="00E17B34">
        <w:rPr>
          <w:rFonts w:asciiTheme="minorHAnsi" w:hAnsiTheme="minorHAnsi" w:cstheme="minorHAnsi"/>
          <w:sz w:val="22"/>
          <w:szCs w:val="22"/>
        </w:rPr>
        <w:t xml:space="preserve">Brdo pri Lukovici, </w:t>
      </w:r>
      <w:r w:rsidR="00380E71">
        <w:rPr>
          <w:rFonts w:asciiTheme="minorHAnsi" w:hAnsiTheme="minorHAnsi" w:cstheme="minorHAnsi"/>
          <w:sz w:val="22"/>
          <w:szCs w:val="22"/>
        </w:rPr>
        <w:t>29.06.2017</w:t>
      </w:r>
      <w:bookmarkStart w:id="0" w:name="_GoBack"/>
      <w:bookmarkEnd w:id="0"/>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p>
    <w:p w:rsidR="00DF1703" w:rsidRPr="00E17B34" w:rsidRDefault="00DF1703" w:rsidP="00DF1703">
      <w:pPr>
        <w:jc w:val="both"/>
        <w:rPr>
          <w:rFonts w:asciiTheme="minorHAnsi" w:hAnsiTheme="minorHAnsi" w:cstheme="minorHAnsi"/>
          <w:sz w:val="22"/>
          <w:szCs w:val="22"/>
        </w:rPr>
      </w:pP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t xml:space="preserve">                  Boštjan Noč</w:t>
      </w:r>
    </w:p>
    <w:p w:rsidR="00DF1703" w:rsidRPr="00E17B34" w:rsidRDefault="00DF1703" w:rsidP="00DF1703">
      <w:pPr>
        <w:jc w:val="both"/>
        <w:rPr>
          <w:rFonts w:asciiTheme="minorHAnsi" w:hAnsiTheme="minorHAnsi" w:cstheme="minorHAnsi"/>
          <w:sz w:val="22"/>
          <w:szCs w:val="22"/>
        </w:rPr>
      </w:pP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r>
      <w:r w:rsidRPr="00E17B34">
        <w:rPr>
          <w:rFonts w:asciiTheme="minorHAnsi" w:hAnsiTheme="minorHAnsi" w:cstheme="minorHAnsi"/>
          <w:sz w:val="22"/>
          <w:szCs w:val="22"/>
        </w:rPr>
        <w:tab/>
        <w:t>Predsednik ČZS</w:t>
      </w:r>
    </w:p>
    <w:p w:rsidR="00E7648E" w:rsidRPr="00E17B34" w:rsidRDefault="00E7648E">
      <w:pPr>
        <w:rPr>
          <w:rFonts w:asciiTheme="minorHAnsi" w:hAnsiTheme="minorHAnsi" w:cstheme="minorHAnsi"/>
          <w:sz w:val="22"/>
          <w:szCs w:val="22"/>
        </w:rPr>
      </w:pPr>
    </w:p>
    <w:sectPr w:rsidR="00E7648E" w:rsidRPr="00E17B34" w:rsidSect="00E17B3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D3232D8"/>
    <w:lvl w:ilvl="0">
      <w:start w:val="1"/>
      <w:numFmt w:val="decimal"/>
      <w:pStyle w:val="Naslov1"/>
      <w:lvlText w:val="%1"/>
      <w:lvlJc w:val="left"/>
      <w:pPr>
        <w:tabs>
          <w:tab w:val="num" w:pos="9079"/>
        </w:tabs>
        <w:ind w:left="9079" w:hanging="432"/>
      </w:pPr>
      <w:rPr>
        <w:rFonts w:cs="Times New Roman"/>
      </w:rPr>
    </w:lvl>
    <w:lvl w:ilvl="1">
      <w:start w:val="1"/>
      <w:numFmt w:val="decimal"/>
      <w:pStyle w:val="Naslov2"/>
      <w:lvlText w:val="%1.%2"/>
      <w:lvlJc w:val="left"/>
      <w:pPr>
        <w:tabs>
          <w:tab w:val="num" w:pos="3837"/>
        </w:tabs>
        <w:ind w:left="3837"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Naslov3"/>
      <w:lvlText w:val="%1.%2.%3"/>
      <w:lvlJc w:val="left"/>
      <w:pPr>
        <w:tabs>
          <w:tab w:val="num" w:pos="6249"/>
        </w:tabs>
        <w:ind w:left="624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pStyle w:val="Naslov4"/>
      <w:lvlText w:val="%1.%2.%3.%4"/>
      <w:lvlJc w:val="left"/>
      <w:pPr>
        <w:tabs>
          <w:tab w:val="num" w:pos="1290"/>
        </w:tabs>
        <w:ind w:left="1290"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4">
      <w:start w:val="1"/>
      <w:numFmt w:val="decimal"/>
      <w:pStyle w:val="Naslov5"/>
      <w:lvlText w:val="%1.%2.%3.%4.%5"/>
      <w:lvlJc w:val="left"/>
      <w:pPr>
        <w:tabs>
          <w:tab w:val="num" w:pos="1652"/>
        </w:tabs>
        <w:ind w:left="1652" w:hanging="1008"/>
      </w:pPr>
      <w:rPr>
        <w:rFonts w:cs="Times New Roman"/>
      </w:rPr>
    </w:lvl>
    <w:lvl w:ilvl="5">
      <w:start w:val="1"/>
      <w:numFmt w:val="decimal"/>
      <w:lvlText w:val="%1.%2.%3.%4.%5.%6"/>
      <w:lvlJc w:val="left"/>
      <w:pPr>
        <w:tabs>
          <w:tab w:val="num" w:pos="1796"/>
        </w:tabs>
        <w:ind w:left="1796" w:hanging="1152"/>
      </w:pPr>
      <w:rPr>
        <w:rFonts w:cs="Times New Roman"/>
      </w:rPr>
    </w:lvl>
    <w:lvl w:ilvl="6">
      <w:start w:val="1"/>
      <w:numFmt w:val="decimal"/>
      <w:pStyle w:val="Naslov7"/>
      <w:lvlText w:val="%1.%2.%3.%4.%5.%6.%7"/>
      <w:lvlJc w:val="left"/>
      <w:pPr>
        <w:tabs>
          <w:tab w:val="num" w:pos="1940"/>
        </w:tabs>
        <w:ind w:left="1940" w:hanging="1296"/>
      </w:pPr>
      <w:rPr>
        <w:rFonts w:cs="Times New Roman"/>
      </w:rPr>
    </w:lvl>
    <w:lvl w:ilvl="7">
      <w:start w:val="1"/>
      <w:numFmt w:val="decimal"/>
      <w:pStyle w:val="Naslov8"/>
      <w:lvlText w:val="%1.%2.%3.%4.%5.%6.%7.%8"/>
      <w:lvlJc w:val="left"/>
      <w:pPr>
        <w:tabs>
          <w:tab w:val="num" w:pos="2084"/>
        </w:tabs>
        <w:ind w:left="2084" w:hanging="1440"/>
      </w:pPr>
      <w:rPr>
        <w:rFonts w:cs="Times New Roman"/>
      </w:rPr>
    </w:lvl>
    <w:lvl w:ilvl="8">
      <w:start w:val="1"/>
      <w:numFmt w:val="decimal"/>
      <w:pStyle w:val="Naslov9"/>
      <w:lvlText w:val="%1.%2.%3.%4.%5.%6.%7.%8.%9"/>
      <w:lvlJc w:val="left"/>
      <w:pPr>
        <w:tabs>
          <w:tab w:val="num" w:pos="2228"/>
        </w:tabs>
        <w:ind w:left="2228" w:hanging="1584"/>
      </w:pPr>
      <w:rPr>
        <w:rFonts w:cs="Times New Roman"/>
      </w:rPr>
    </w:lvl>
  </w:abstractNum>
  <w:abstractNum w:abstractNumId="1" w15:restartNumberingAfterBreak="0">
    <w:nsid w:val="136E1875"/>
    <w:multiLevelType w:val="hybridMultilevel"/>
    <w:tmpl w:val="B6B4A414"/>
    <w:lvl w:ilvl="0" w:tplc="701ED2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A273E"/>
    <w:multiLevelType w:val="hybridMultilevel"/>
    <w:tmpl w:val="389E930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9500B87"/>
    <w:multiLevelType w:val="hybridMultilevel"/>
    <w:tmpl w:val="BBA41B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537A4297"/>
    <w:multiLevelType w:val="hybridMultilevel"/>
    <w:tmpl w:val="73145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03"/>
    <w:rsid w:val="00380E71"/>
    <w:rsid w:val="004C0315"/>
    <w:rsid w:val="008E42F8"/>
    <w:rsid w:val="009434B6"/>
    <w:rsid w:val="00DF1703"/>
    <w:rsid w:val="00E17B34"/>
    <w:rsid w:val="00E3182A"/>
    <w:rsid w:val="00E764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C290"/>
  <w15:docId w15:val="{752F685B-D555-4B69-8B93-9C1A4DB3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F1703"/>
    <w:rPr>
      <w:sz w:val="24"/>
      <w:szCs w:val="24"/>
    </w:rPr>
  </w:style>
  <w:style w:type="paragraph" w:styleId="Naslov1">
    <w:name w:val="heading 1"/>
    <w:basedOn w:val="Navaden"/>
    <w:next w:val="Navaden"/>
    <w:link w:val="Naslov1Znak"/>
    <w:uiPriority w:val="99"/>
    <w:qFormat/>
    <w:rsid w:val="004C0315"/>
    <w:pPr>
      <w:keepNext/>
      <w:numPr>
        <w:numId w:val="9"/>
      </w:numPr>
      <w:tabs>
        <w:tab w:val="left" w:pos="680"/>
      </w:tabs>
      <w:suppressAutoHyphens/>
      <w:spacing w:after="320"/>
      <w:outlineLvl w:val="0"/>
    </w:pPr>
    <w:rPr>
      <w:b/>
      <w:bCs/>
      <w:caps/>
      <w:kern w:val="1"/>
      <w:lang w:eastAsia="ar-SA"/>
    </w:rPr>
  </w:style>
  <w:style w:type="paragraph" w:styleId="Naslov2">
    <w:name w:val="heading 2"/>
    <w:basedOn w:val="Navaden"/>
    <w:next w:val="Navaden"/>
    <w:link w:val="Naslov2Znak"/>
    <w:uiPriority w:val="99"/>
    <w:qFormat/>
    <w:rsid w:val="004C0315"/>
    <w:pPr>
      <w:keepNext/>
      <w:numPr>
        <w:ilvl w:val="1"/>
        <w:numId w:val="9"/>
      </w:numPr>
      <w:tabs>
        <w:tab w:val="left" w:pos="680"/>
      </w:tabs>
      <w:suppressAutoHyphens/>
      <w:spacing w:before="480" w:after="320"/>
      <w:outlineLvl w:val="1"/>
    </w:pPr>
    <w:rPr>
      <w:lang w:eastAsia="ar-SA"/>
    </w:rPr>
  </w:style>
  <w:style w:type="paragraph" w:styleId="Naslov3">
    <w:name w:val="heading 3"/>
    <w:basedOn w:val="Navaden"/>
    <w:next w:val="Navaden"/>
    <w:link w:val="Naslov3Znak"/>
    <w:uiPriority w:val="99"/>
    <w:qFormat/>
    <w:rsid w:val="004C0315"/>
    <w:pPr>
      <w:keepNext/>
      <w:numPr>
        <w:ilvl w:val="2"/>
        <w:numId w:val="9"/>
      </w:numPr>
      <w:tabs>
        <w:tab w:val="left" w:pos="680"/>
      </w:tabs>
      <w:suppressAutoHyphens/>
      <w:spacing w:before="480" w:after="320"/>
      <w:outlineLvl w:val="2"/>
    </w:pPr>
    <w:rPr>
      <w:rFonts w:cs="Arial"/>
      <w:b/>
      <w:bCs/>
      <w:lang w:eastAsia="ar-SA"/>
    </w:rPr>
  </w:style>
  <w:style w:type="paragraph" w:styleId="Naslov4">
    <w:name w:val="heading 4"/>
    <w:basedOn w:val="Navaden"/>
    <w:next w:val="Navaden"/>
    <w:link w:val="Naslov4Znak"/>
    <w:uiPriority w:val="99"/>
    <w:qFormat/>
    <w:rsid w:val="004C0315"/>
    <w:pPr>
      <w:keepNext/>
      <w:numPr>
        <w:ilvl w:val="3"/>
        <w:numId w:val="9"/>
      </w:numPr>
      <w:tabs>
        <w:tab w:val="left" w:pos="680"/>
      </w:tabs>
      <w:suppressAutoHyphens/>
      <w:spacing w:before="480" w:after="240"/>
      <w:outlineLvl w:val="3"/>
    </w:pPr>
    <w:rPr>
      <w:szCs w:val="22"/>
      <w:lang w:val="en-GB" w:eastAsia="ar-SA"/>
    </w:rPr>
  </w:style>
  <w:style w:type="paragraph" w:styleId="Naslov5">
    <w:name w:val="heading 5"/>
    <w:basedOn w:val="Navaden"/>
    <w:next w:val="Navaden"/>
    <w:link w:val="Naslov5Znak"/>
    <w:uiPriority w:val="99"/>
    <w:qFormat/>
    <w:rsid w:val="004C0315"/>
    <w:pPr>
      <w:numPr>
        <w:ilvl w:val="4"/>
        <w:numId w:val="9"/>
      </w:numPr>
      <w:tabs>
        <w:tab w:val="left" w:pos="680"/>
      </w:tabs>
      <w:suppressAutoHyphens/>
      <w:spacing w:before="360" w:after="240" w:line="276" w:lineRule="auto"/>
      <w:outlineLvl w:val="4"/>
    </w:pPr>
    <w:rPr>
      <w:bCs/>
      <w:sz w:val="26"/>
      <w:szCs w:val="26"/>
      <w:lang w:eastAsia="ar-SA"/>
    </w:rPr>
  </w:style>
  <w:style w:type="paragraph" w:styleId="Naslov6">
    <w:name w:val="heading 6"/>
    <w:basedOn w:val="Navaden"/>
    <w:next w:val="Navaden"/>
    <w:link w:val="Naslov6Znak"/>
    <w:uiPriority w:val="99"/>
    <w:qFormat/>
    <w:rsid w:val="004C0315"/>
    <w:pPr>
      <w:jc w:val="center"/>
      <w:outlineLvl w:val="5"/>
    </w:pPr>
    <w:rPr>
      <w:sz w:val="20"/>
    </w:rPr>
  </w:style>
  <w:style w:type="paragraph" w:styleId="Naslov7">
    <w:name w:val="heading 7"/>
    <w:basedOn w:val="Navaden"/>
    <w:next w:val="Navaden"/>
    <w:link w:val="Naslov7Znak"/>
    <w:uiPriority w:val="99"/>
    <w:qFormat/>
    <w:rsid w:val="004C0315"/>
    <w:pPr>
      <w:numPr>
        <w:ilvl w:val="6"/>
        <w:numId w:val="9"/>
      </w:numPr>
      <w:pBdr>
        <w:bottom w:val="dotted" w:sz="4" w:space="2" w:color="D99594"/>
      </w:pBdr>
      <w:spacing w:before="200" w:after="100"/>
      <w:contextualSpacing/>
      <w:outlineLvl w:val="6"/>
    </w:pPr>
    <w:rPr>
      <w:rFonts w:ascii="Arial" w:hAnsi="Arial"/>
      <w:color w:val="943634"/>
      <w:sz w:val="22"/>
      <w:szCs w:val="22"/>
    </w:rPr>
  </w:style>
  <w:style w:type="paragraph" w:styleId="Naslov8">
    <w:name w:val="heading 8"/>
    <w:basedOn w:val="Navaden"/>
    <w:next w:val="Navaden"/>
    <w:link w:val="Naslov8Znak"/>
    <w:uiPriority w:val="99"/>
    <w:qFormat/>
    <w:rsid w:val="004C0315"/>
    <w:pPr>
      <w:numPr>
        <w:ilvl w:val="7"/>
        <w:numId w:val="9"/>
      </w:numPr>
      <w:spacing w:before="200" w:after="100"/>
      <w:contextualSpacing/>
      <w:outlineLvl w:val="7"/>
    </w:pPr>
    <w:rPr>
      <w:rFonts w:ascii="Arial" w:hAnsi="Arial"/>
      <w:color w:val="C0504D"/>
      <w:sz w:val="22"/>
      <w:szCs w:val="22"/>
    </w:rPr>
  </w:style>
  <w:style w:type="paragraph" w:styleId="Naslov9">
    <w:name w:val="heading 9"/>
    <w:basedOn w:val="Navaden"/>
    <w:next w:val="Navaden"/>
    <w:link w:val="Naslov9Znak"/>
    <w:uiPriority w:val="99"/>
    <w:qFormat/>
    <w:rsid w:val="004C0315"/>
    <w:pPr>
      <w:numPr>
        <w:ilvl w:val="8"/>
        <w:numId w:val="9"/>
      </w:numPr>
      <w:spacing w:before="200" w:after="100"/>
      <w:contextualSpacing/>
      <w:outlineLvl w:val="8"/>
    </w:pPr>
    <w:rPr>
      <w:rFonts w:ascii="Arial" w:hAnsi="Arial"/>
      <w:color w:val="C0504D"/>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4C0315"/>
    <w:rPr>
      <w:b/>
      <w:bCs/>
      <w:caps/>
      <w:kern w:val="1"/>
      <w:sz w:val="24"/>
      <w:szCs w:val="24"/>
      <w:lang w:eastAsia="ar-SA"/>
    </w:rPr>
  </w:style>
  <w:style w:type="character" w:customStyle="1" w:styleId="Naslov2Znak">
    <w:name w:val="Naslov 2 Znak"/>
    <w:basedOn w:val="Privzetapisavaodstavka"/>
    <w:link w:val="Naslov2"/>
    <w:uiPriority w:val="99"/>
    <w:rsid w:val="004C0315"/>
    <w:rPr>
      <w:sz w:val="24"/>
      <w:szCs w:val="24"/>
      <w:lang w:eastAsia="ar-SA"/>
    </w:rPr>
  </w:style>
  <w:style w:type="character" w:customStyle="1" w:styleId="Naslov3Znak">
    <w:name w:val="Naslov 3 Znak"/>
    <w:basedOn w:val="Privzetapisavaodstavka"/>
    <w:link w:val="Naslov3"/>
    <w:uiPriority w:val="99"/>
    <w:rsid w:val="004C0315"/>
    <w:rPr>
      <w:rFonts w:cs="Arial"/>
      <w:b/>
      <w:bCs/>
      <w:sz w:val="24"/>
      <w:szCs w:val="24"/>
      <w:lang w:eastAsia="ar-SA"/>
    </w:rPr>
  </w:style>
  <w:style w:type="character" w:customStyle="1" w:styleId="Naslov4Znak">
    <w:name w:val="Naslov 4 Znak"/>
    <w:basedOn w:val="Privzetapisavaodstavka"/>
    <w:link w:val="Naslov4"/>
    <w:uiPriority w:val="99"/>
    <w:rsid w:val="004C0315"/>
    <w:rPr>
      <w:iCs/>
      <w:sz w:val="24"/>
      <w:lang w:val="en-GB" w:eastAsia="ar-SA"/>
    </w:rPr>
  </w:style>
  <w:style w:type="character" w:customStyle="1" w:styleId="Naslov5Znak">
    <w:name w:val="Naslov 5 Znak"/>
    <w:basedOn w:val="Privzetapisavaodstavka"/>
    <w:link w:val="Naslov5"/>
    <w:uiPriority w:val="99"/>
    <w:rsid w:val="004C0315"/>
    <w:rPr>
      <w:bCs/>
      <w:iCs/>
      <w:sz w:val="26"/>
      <w:szCs w:val="26"/>
      <w:lang w:eastAsia="ar-SA"/>
    </w:rPr>
  </w:style>
  <w:style w:type="character" w:customStyle="1" w:styleId="Naslov6Znak">
    <w:name w:val="Naslov 6 Znak"/>
    <w:basedOn w:val="Privzetapisavaodstavka"/>
    <w:link w:val="Naslov6"/>
    <w:uiPriority w:val="99"/>
    <w:rsid w:val="004C0315"/>
    <w:rPr>
      <w:rFonts w:ascii="Times New Roman" w:hAnsi="Times New Roman" w:cs="Times New Roman"/>
      <w:iCs/>
      <w:sz w:val="20"/>
      <w:szCs w:val="20"/>
      <w:lang w:val="sl-SI"/>
    </w:rPr>
  </w:style>
  <w:style w:type="character" w:customStyle="1" w:styleId="Naslov7Znak">
    <w:name w:val="Naslov 7 Znak"/>
    <w:basedOn w:val="Privzetapisavaodstavka"/>
    <w:link w:val="Naslov7"/>
    <w:uiPriority w:val="99"/>
    <w:rsid w:val="004C0315"/>
    <w:rPr>
      <w:rFonts w:ascii="Arial" w:hAnsi="Arial"/>
      <w:iCs/>
      <w:color w:val="943634"/>
    </w:rPr>
  </w:style>
  <w:style w:type="character" w:customStyle="1" w:styleId="Naslov8Znak">
    <w:name w:val="Naslov 8 Znak"/>
    <w:basedOn w:val="Privzetapisavaodstavka"/>
    <w:link w:val="Naslov8"/>
    <w:uiPriority w:val="99"/>
    <w:rsid w:val="004C0315"/>
    <w:rPr>
      <w:rFonts w:ascii="Arial" w:hAnsi="Arial"/>
      <w:iCs/>
      <w:color w:val="C0504D"/>
    </w:rPr>
  </w:style>
  <w:style w:type="character" w:customStyle="1" w:styleId="Naslov9Znak">
    <w:name w:val="Naslov 9 Znak"/>
    <w:basedOn w:val="Privzetapisavaodstavka"/>
    <w:link w:val="Naslov9"/>
    <w:uiPriority w:val="99"/>
    <w:rsid w:val="004C0315"/>
    <w:rPr>
      <w:rFonts w:ascii="Arial" w:hAnsi="Arial"/>
      <w:iCs/>
      <w:color w:val="C0504D"/>
      <w:sz w:val="20"/>
      <w:szCs w:val="20"/>
    </w:rPr>
  </w:style>
  <w:style w:type="paragraph" w:styleId="Napis">
    <w:name w:val="caption"/>
    <w:basedOn w:val="Navaden"/>
    <w:next w:val="Navaden"/>
    <w:link w:val="NapisZnak"/>
    <w:uiPriority w:val="35"/>
    <w:qFormat/>
    <w:rsid w:val="004C0315"/>
    <w:rPr>
      <w:b/>
      <w:bCs/>
      <w:color w:val="000000"/>
      <w:sz w:val="20"/>
    </w:rPr>
  </w:style>
  <w:style w:type="character" w:customStyle="1" w:styleId="NapisZnak">
    <w:name w:val="Napis Znak"/>
    <w:basedOn w:val="Privzetapisavaodstavka"/>
    <w:link w:val="Napis"/>
    <w:uiPriority w:val="35"/>
    <w:rsid w:val="004C0315"/>
    <w:rPr>
      <w:b/>
      <w:bCs/>
      <w:iCs/>
      <w:color w:val="000000"/>
      <w:sz w:val="20"/>
      <w:szCs w:val="20"/>
      <w:lang w:eastAsia="en-US"/>
    </w:rPr>
  </w:style>
  <w:style w:type="paragraph" w:styleId="Naslov">
    <w:name w:val="Title"/>
    <w:basedOn w:val="Navaden"/>
    <w:next w:val="Navaden"/>
    <w:link w:val="NaslovZnak"/>
    <w:uiPriority w:val="99"/>
    <w:qFormat/>
    <w:rsid w:val="004C0315"/>
    <w:pPr>
      <w:pBdr>
        <w:top w:val="single" w:sz="48" w:space="0" w:color="C0504D"/>
        <w:bottom w:val="single" w:sz="48" w:space="0" w:color="C0504D"/>
      </w:pBdr>
      <w:shd w:val="clear" w:color="auto" w:fill="C0504D"/>
      <w:jc w:val="center"/>
    </w:pPr>
    <w:rPr>
      <w:rFonts w:ascii="Arial" w:hAnsi="Arial"/>
      <w:i/>
      <w:color w:val="FFFFFF"/>
      <w:spacing w:val="10"/>
      <w:sz w:val="48"/>
      <w:szCs w:val="48"/>
    </w:rPr>
  </w:style>
  <w:style w:type="character" w:customStyle="1" w:styleId="NaslovZnak">
    <w:name w:val="Naslov Znak"/>
    <w:basedOn w:val="Privzetapisavaodstavka"/>
    <w:link w:val="Naslov"/>
    <w:uiPriority w:val="99"/>
    <w:rsid w:val="004C0315"/>
    <w:rPr>
      <w:rFonts w:ascii="Arial" w:hAnsi="Arial" w:cs="Times New Roman"/>
      <w:i/>
      <w:iCs/>
      <w:color w:val="FFFFFF"/>
      <w:spacing w:val="10"/>
      <w:sz w:val="48"/>
      <w:szCs w:val="48"/>
      <w:shd w:val="clear" w:color="auto" w:fill="C0504D"/>
    </w:rPr>
  </w:style>
  <w:style w:type="paragraph" w:styleId="Podnaslov">
    <w:name w:val="Subtitle"/>
    <w:basedOn w:val="Navaden"/>
    <w:next w:val="Navaden"/>
    <w:link w:val="PodnaslovZnak"/>
    <w:uiPriority w:val="99"/>
    <w:qFormat/>
    <w:rsid w:val="004C0315"/>
    <w:pPr>
      <w:pBdr>
        <w:bottom w:val="dotted" w:sz="8" w:space="10" w:color="C0504D"/>
      </w:pBdr>
      <w:spacing w:before="200" w:after="900"/>
      <w:jc w:val="center"/>
    </w:pPr>
    <w:rPr>
      <w:rFonts w:ascii="Arial" w:hAnsi="Arial"/>
      <w:i/>
      <w:color w:val="622423"/>
    </w:rPr>
  </w:style>
  <w:style w:type="character" w:customStyle="1" w:styleId="PodnaslovZnak">
    <w:name w:val="Podnaslov Znak"/>
    <w:basedOn w:val="Privzetapisavaodstavka"/>
    <w:link w:val="Podnaslov"/>
    <w:uiPriority w:val="99"/>
    <w:rsid w:val="004C0315"/>
    <w:rPr>
      <w:rFonts w:ascii="Arial" w:hAnsi="Arial" w:cs="Times New Roman"/>
      <w:i/>
      <w:iCs/>
      <w:color w:val="622423"/>
      <w:sz w:val="24"/>
      <w:szCs w:val="24"/>
    </w:rPr>
  </w:style>
  <w:style w:type="character" w:styleId="Krepko">
    <w:name w:val="Strong"/>
    <w:basedOn w:val="Privzetapisavaodstavka"/>
    <w:uiPriority w:val="99"/>
    <w:qFormat/>
    <w:rsid w:val="004C0315"/>
    <w:rPr>
      <w:rFonts w:cs="Times New Roman"/>
      <w:b/>
      <w:spacing w:val="0"/>
    </w:rPr>
  </w:style>
  <w:style w:type="character" w:styleId="Poudarek">
    <w:name w:val="Emphasis"/>
    <w:basedOn w:val="Privzetapisavaodstavka"/>
    <w:uiPriority w:val="99"/>
    <w:qFormat/>
    <w:rsid w:val="004C0315"/>
    <w:rPr>
      <w:rFonts w:ascii="Arial" w:hAnsi="Arial" w:cs="Times New Roman"/>
      <w:b/>
      <w:i/>
      <w:color w:val="C0504D"/>
      <w:bdr w:val="single" w:sz="18" w:space="0" w:color="F2DBDB"/>
      <w:shd w:val="clear" w:color="auto" w:fill="F2DBDB"/>
    </w:rPr>
  </w:style>
  <w:style w:type="paragraph" w:styleId="Brezrazmikov">
    <w:name w:val="No Spacing"/>
    <w:basedOn w:val="Navaden"/>
    <w:uiPriority w:val="99"/>
    <w:qFormat/>
    <w:rsid w:val="004C0315"/>
  </w:style>
  <w:style w:type="paragraph" w:styleId="Odstavekseznama">
    <w:name w:val="List Paragraph"/>
    <w:basedOn w:val="Navaden"/>
    <w:uiPriority w:val="34"/>
    <w:qFormat/>
    <w:rsid w:val="004C0315"/>
    <w:pPr>
      <w:ind w:left="720"/>
      <w:contextualSpacing/>
    </w:pPr>
  </w:style>
  <w:style w:type="paragraph" w:styleId="Citat">
    <w:name w:val="Quote"/>
    <w:basedOn w:val="Navaden"/>
    <w:next w:val="Navaden"/>
    <w:link w:val="CitatZnak"/>
    <w:uiPriority w:val="99"/>
    <w:qFormat/>
    <w:rsid w:val="004C0315"/>
    <w:rPr>
      <w:color w:val="943634"/>
      <w:sz w:val="20"/>
    </w:rPr>
  </w:style>
  <w:style w:type="character" w:customStyle="1" w:styleId="CitatZnak">
    <w:name w:val="Citat Znak"/>
    <w:basedOn w:val="Privzetapisavaodstavka"/>
    <w:link w:val="Citat"/>
    <w:uiPriority w:val="99"/>
    <w:rsid w:val="004C0315"/>
    <w:rPr>
      <w:rFonts w:cs="Times New Roman"/>
      <w:color w:val="943634"/>
      <w:sz w:val="20"/>
      <w:szCs w:val="20"/>
    </w:rPr>
  </w:style>
  <w:style w:type="paragraph" w:styleId="Intenzivencitat">
    <w:name w:val="Intense Quote"/>
    <w:basedOn w:val="Navaden"/>
    <w:next w:val="Navaden"/>
    <w:link w:val="IntenzivencitatZnak"/>
    <w:uiPriority w:val="99"/>
    <w:qFormat/>
    <w:rsid w:val="004C0315"/>
    <w:pPr>
      <w:pBdr>
        <w:top w:val="dotted" w:sz="8" w:space="10" w:color="C0504D"/>
        <w:bottom w:val="dotted" w:sz="8" w:space="10" w:color="C0504D"/>
      </w:pBdr>
      <w:spacing w:line="300" w:lineRule="auto"/>
      <w:ind w:left="2160" w:right="2160"/>
      <w:jc w:val="center"/>
    </w:pPr>
    <w:rPr>
      <w:rFonts w:ascii="Arial" w:hAnsi="Arial"/>
      <w:b/>
      <w:bCs/>
      <w:i/>
      <w:color w:val="C0504D"/>
      <w:sz w:val="20"/>
    </w:rPr>
  </w:style>
  <w:style w:type="character" w:customStyle="1" w:styleId="IntenzivencitatZnak">
    <w:name w:val="Intenziven citat Znak"/>
    <w:basedOn w:val="Privzetapisavaodstavka"/>
    <w:link w:val="Intenzivencitat"/>
    <w:uiPriority w:val="99"/>
    <w:rsid w:val="004C0315"/>
    <w:rPr>
      <w:rFonts w:ascii="Arial" w:hAnsi="Arial" w:cs="Times New Roman"/>
      <w:b/>
      <w:bCs/>
      <w:i/>
      <w:iCs/>
      <w:color w:val="C0504D"/>
      <w:sz w:val="20"/>
      <w:szCs w:val="20"/>
    </w:rPr>
  </w:style>
  <w:style w:type="character" w:styleId="Neenpoudarek">
    <w:name w:val="Subtle Emphasis"/>
    <w:basedOn w:val="Privzetapisavaodstavka"/>
    <w:uiPriority w:val="99"/>
    <w:qFormat/>
    <w:rsid w:val="004C0315"/>
    <w:rPr>
      <w:rFonts w:ascii="Arial" w:hAnsi="Arial" w:cs="Times New Roman"/>
      <w:i/>
      <w:color w:val="C0504D"/>
    </w:rPr>
  </w:style>
  <w:style w:type="character" w:styleId="Intenzivenpoudarek">
    <w:name w:val="Intense Emphasis"/>
    <w:basedOn w:val="Privzetapisavaodstavka"/>
    <w:uiPriority w:val="99"/>
    <w:qFormat/>
    <w:rsid w:val="004C0315"/>
    <w:rPr>
      <w:rFonts w:ascii="Arial" w:hAnsi="Arial" w:cs="Times New Roman"/>
      <w:b/>
      <w:i/>
      <w:color w:val="FFFFFF"/>
      <w:bdr w:val="single" w:sz="18" w:space="0" w:color="C0504D"/>
      <w:shd w:val="clear" w:color="auto" w:fill="C0504D"/>
      <w:vertAlign w:val="baseline"/>
    </w:rPr>
  </w:style>
  <w:style w:type="character" w:styleId="Neensklic">
    <w:name w:val="Subtle Reference"/>
    <w:basedOn w:val="Privzetapisavaodstavka"/>
    <w:uiPriority w:val="99"/>
    <w:qFormat/>
    <w:rsid w:val="004C0315"/>
    <w:rPr>
      <w:rFonts w:cs="Times New Roman"/>
      <w:i/>
      <w:smallCaps/>
      <w:color w:val="C0504D"/>
      <w:u w:color="C0504D"/>
    </w:rPr>
  </w:style>
  <w:style w:type="character" w:styleId="Intenzivensklic">
    <w:name w:val="Intense Reference"/>
    <w:basedOn w:val="Privzetapisavaodstavka"/>
    <w:uiPriority w:val="99"/>
    <w:qFormat/>
    <w:rsid w:val="004C0315"/>
    <w:rPr>
      <w:rFonts w:cs="Times New Roman"/>
      <w:b/>
      <w:i/>
      <w:smallCaps/>
      <w:color w:val="C0504D"/>
      <w:u w:color="C0504D"/>
    </w:rPr>
  </w:style>
  <w:style w:type="character" w:styleId="Naslovknjige">
    <w:name w:val="Book Title"/>
    <w:basedOn w:val="Privzetapisavaodstavka"/>
    <w:uiPriority w:val="99"/>
    <w:qFormat/>
    <w:rsid w:val="004C0315"/>
    <w:rPr>
      <w:rFonts w:ascii="Arial" w:hAnsi="Arial" w:cs="Times New Roman"/>
      <w:b/>
      <w:i/>
      <w:smallCaps/>
      <w:color w:val="943634"/>
      <w:u w:val="single"/>
    </w:rPr>
  </w:style>
  <w:style w:type="paragraph" w:styleId="NaslovTOC">
    <w:name w:val="TOC Heading"/>
    <w:basedOn w:val="Naslov1"/>
    <w:next w:val="Navaden"/>
    <w:uiPriority w:val="99"/>
    <w:qFormat/>
    <w:rsid w:val="004C0315"/>
    <w:pPr>
      <w:numPr>
        <w:numId w:val="0"/>
      </w:numPr>
      <w:outlineLvl w:val="9"/>
    </w:pPr>
  </w:style>
  <w:style w:type="paragraph" w:customStyle="1" w:styleId="slike">
    <w:name w:val="slike"/>
    <w:basedOn w:val="Napis"/>
    <w:link w:val="slikeChar"/>
    <w:qFormat/>
    <w:rsid w:val="004C0315"/>
    <w:pPr>
      <w:spacing w:after="200"/>
    </w:pPr>
    <w:rPr>
      <w:rFonts w:asciiTheme="majorHAnsi" w:hAnsiTheme="majorHAnsi" w:cstheme="minorBidi"/>
      <w:color w:val="0D0D0D" w:themeColor="text1" w:themeTint="F2"/>
    </w:rPr>
  </w:style>
  <w:style w:type="character" w:customStyle="1" w:styleId="slikeChar">
    <w:name w:val="slike Char"/>
    <w:basedOn w:val="NapisZnak"/>
    <w:link w:val="slike"/>
    <w:rsid w:val="004C0315"/>
    <w:rPr>
      <w:rFonts w:asciiTheme="majorHAnsi" w:hAnsiTheme="majorHAnsi" w:cstheme="minorBidi"/>
      <w:b/>
      <w:bCs/>
      <w:iCs/>
      <w:color w:val="0D0D0D" w:themeColor="text1" w:themeTint="F2"/>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Lilek</dc:creator>
  <cp:lastModifiedBy>Uporabnik</cp:lastModifiedBy>
  <cp:revision>2</cp:revision>
  <dcterms:created xsi:type="dcterms:W3CDTF">2017-12-11T13:05:00Z</dcterms:created>
  <dcterms:modified xsi:type="dcterms:W3CDTF">2017-12-11T13:05:00Z</dcterms:modified>
</cp:coreProperties>
</file>